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90"/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553"/>
        <w:gridCol w:w="1415"/>
        <w:gridCol w:w="714"/>
        <w:gridCol w:w="702"/>
        <w:gridCol w:w="174"/>
      </w:tblGrid>
      <w:tr w:rsidR="00A17402" w:rsidRPr="00A17402" w14:paraId="6A57A374" w14:textId="77777777" w:rsidTr="00A17402">
        <w:trPr>
          <w:gridAfter w:val="1"/>
          <w:wAfter w:w="174" w:type="dxa"/>
          <w:trHeight w:val="28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15A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Ünite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A89" w14:textId="77777777" w:rsid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  <w:p w14:paraId="310F8A62" w14:textId="72F24BCA" w:rsid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 SINIF FELSEFE DERSİ </w:t>
            </w:r>
          </w:p>
          <w:p w14:paraId="3C3CAB11" w14:textId="77777777" w:rsid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 xml:space="preserve">I.DÖNEM I. YAZILI SINAVINDA </w:t>
            </w:r>
          </w:p>
          <w:p w14:paraId="0F5E9541" w14:textId="0DBE4860" w:rsidR="00A17402" w:rsidRPr="009A2DC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1. SENARYO KULLANILACAKTI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R</w:t>
            </w:r>
          </w:p>
          <w:p w14:paraId="726A2686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54D40B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Sınav</w:t>
            </w:r>
          </w:p>
        </w:tc>
      </w:tr>
      <w:tr w:rsidR="00A17402" w:rsidRPr="00A17402" w14:paraId="65D94C02" w14:textId="77777777" w:rsidTr="00A17402">
        <w:trPr>
          <w:gridAfter w:val="1"/>
          <w:wAfter w:w="174" w:type="dxa"/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3EA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7BA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9E3D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İl/İlçe Genelinde Yapılacak Ortak Sınav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016055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Genelinde Yapılacak Ortak Sınav</w:t>
            </w:r>
          </w:p>
        </w:tc>
      </w:tr>
      <w:tr w:rsidR="00A17402" w:rsidRPr="00A17402" w14:paraId="6C761C1A" w14:textId="77777777" w:rsidTr="00A17402">
        <w:trPr>
          <w:trHeight w:val="88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CC3B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D5A9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B99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BABC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46C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A17402" w:rsidRPr="00A17402" w14:paraId="5ED75C9C" w14:textId="77777777" w:rsidTr="00A17402">
        <w:trPr>
          <w:trHeight w:val="12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0C7B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880D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2B7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B6979A2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   Senaryo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86C152B" w14:textId="7B7AAA2C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4" w:type="dxa"/>
            <w:vAlign w:val="center"/>
            <w:hideMark/>
          </w:tcPr>
          <w:p w14:paraId="3574D9E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1C6ABCFB" w14:textId="77777777" w:rsidTr="00A17402">
        <w:trPr>
          <w:trHeight w:val="468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08BEA4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MÖ 6.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YÜZYIL 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MS 2.YÜZYIL FELSEFESİ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579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11.1.1. Felsefenin ortaya çıkışını hazırlayan düşünce ortamını açıklar.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C3186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4B586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4B957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14:paraId="2996E20C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48DFA30C" w14:textId="77777777" w:rsidTr="00A17402">
        <w:trPr>
          <w:trHeight w:val="57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9BC3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529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11.1.2. MÖ 6.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2. yüzyıl felsefesinin karakteristik özelliklerini açıklar.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25BE1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B9079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1B3D" w14:textId="2BDF44FC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4" w:type="dxa"/>
            <w:vAlign w:val="center"/>
            <w:hideMark/>
          </w:tcPr>
          <w:p w14:paraId="006BF697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187239C1" w14:textId="77777777" w:rsidTr="00A17402">
        <w:trPr>
          <w:trHeight w:val="57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D2EF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FC62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11.1.3. Örnek felsefi metinlerden hareketle MÖ 6.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2. yüzyıl filozoflarının felsefi görüşlerini analiz eder.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021C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C317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F17CF" w14:textId="2F6639B6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4" w:type="dxa"/>
            <w:vAlign w:val="center"/>
            <w:hideMark/>
          </w:tcPr>
          <w:p w14:paraId="4E511A7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11708325" w14:textId="77777777" w:rsidTr="00A17402">
        <w:trPr>
          <w:trHeight w:val="786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5CC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486F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11.1.4. MÖ 6.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2. yüzyıl felsefesindeki örnek düşünce ve argümanları felsefi açıdan değerlendirir.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C8898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0E085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3C15" w14:textId="7FC0BD80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4" w:type="dxa"/>
            <w:vAlign w:val="center"/>
            <w:hideMark/>
          </w:tcPr>
          <w:p w14:paraId="0907F5E2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1CCAB964" w14:textId="77777777" w:rsidTr="00A17402">
        <w:trPr>
          <w:trHeight w:val="578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63E415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MS 2.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YÜZYIL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15.YÜZYIL FELSEFESİ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B19A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11.2.1. MS 2.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15. yüzyıl felsefesini hazırlayan düşünce ortamını açıklar.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72EB9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83783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6814C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14:paraId="631AF8E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1CD32932" w14:textId="77777777" w:rsidTr="00A17402">
        <w:trPr>
          <w:trHeight w:val="897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E927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3D0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11.2.2. MS 2.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15. yüzyıl felsefesinin karakteristik özelliklerini açıklar.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04647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CF61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4C847" w14:textId="77777777" w:rsidR="00A17402" w:rsidRPr="00A17402" w:rsidRDefault="00A17402" w:rsidP="00A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14:paraId="2164385E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79133780" w14:textId="77777777" w:rsidTr="00A17402">
        <w:trPr>
          <w:trHeight w:val="59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1BBC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4DA76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11.2.3. Örnek felsefi metinlerden hareketle MS 2. </w:t>
            </w:r>
            <w:proofErr w:type="gramStart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yüzyıl -</w:t>
            </w:r>
            <w:proofErr w:type="gramEnd"/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MS 15. yüzyıl filozoflarının felsefi görüşlerini analiz eder.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8D885A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B4DA55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28CF77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14:paraId="15ABC0E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A17402" w:rsidRPr="00A17402" w14:paraId="2B28A9D7" w14:textId="77777777" w:rsidTr="00A17402">
        <w:trPr>
          <w:trHeight w:val="63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524F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2851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11.2.4. MS 2. yüzyıl-MS 15. yüzyıl felsefesindeki örnek düşünce ve argümanları felsefi açıdan değerlendirir.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25B28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2FDC0F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19ECB6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174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14:paraId="229AE3FA" w14:textId="77777777" w:rsidR="00A17402" w:rsidRPr="00A17402" w:rsidRDefault="00A17402" w:rsidP="00A174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712CA6C" w14:textId="04F19F4E" w:rsidR="00A17402" w:rsidRPr="009A2DC2" w:rsidRDefault="00A17402" w:rsidP="00A17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D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2DC2">
        <w:rPr>
          <w:rFonts w:ascii="Times New Roman" w:hAnsi="Times New Roman" w:cs="Times New Roman"/>
          <w:b/>
          <w:bCs/>
          <w:sz w:val="24"/>
          <w:szCs w:val="24"/>
        </w:rPr>
        <w:t xml:space="preserve">. SINIF FELSEFE I. DÖNEM I. YAZILI SINAV I. SENARYO KAZANIMLARI;  </w:t>
      </w:r>
    </w:p>
    <w:p w14:paraId="5C785F7A" w14:textId="77777777" w:rsidR="00E704AF" w:rsidRDefault="00E704AF"/>
    <w:sectPr w:rsidR="00E7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02"/>
    <w:rsid w:val="003E6E96"/>
    <w:rsid w:val="00A17402"/>
    <w:rsid w:val="00BE4BAA"/>
    <w:rsid w:val="00E704AF"/>
    <w:rsid w:val="00E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960"/>
  <w15:chartTrackingRefBased/>
  <w15:docId w15:val="{D2AAE531-8019-4814-9EAB-6A0B0B5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Lütfiye Özkan</dc:creator>
  <cp:keywords/>
  <dc:description/>
  <cp:lastModifiedBy>Lütfiye Özkan</cp:lastModifiedBy>
  <cp:revision>2</cp:revision>
  <dcterms:created xsi:type="dcterms:W3CDTF">2023-10-27T07:29:00Z</dcterms:created>
  <dcterms:modified xsi:type="dcterms:W3CDTF">2023-10-27T07:29:00Z</dcterms:modified>
</cp:coreProperties>
</file>